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1D" w:rsidRDefault="0084551D"/>
    <w:tbl>
      <w:tblPr>
        <w:tblStyle w:val="TableGrid"/>
        <w:tblW w:w="0" w:type="auto"/>
        <w:tblLook w:val="04A0"/>
      </w:tblPr>
      <w:tblGrid>
        <w:gridCol w:w="3223"/>
        <w:gridCol w:w="6019"/>
      </w:tblGrid>
      <w:tr w:rsidR="00B420EA" w:rsidRPr="00100752" w:rsidTr="00B420EA">
        <w:tc>
          <w:tcPr>
            <w:tcW w:w="3223" w:type="dxa"/>
          </w:tcPr>
          <w:p w:rsidR="00B420EA" w:rsidRPr="00100752" w:rsidRDefault="00B420EA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019" w:type="dxa"/>
          </w:tcPr>
          <w:p w:rsidR="00B420EA" w:rsidRPr="00100752" w:rsidRDefault="0045774B" w:rsidP="004B740E">
            <w:pPr>
              <w:jc w:val="center"/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WILLIAM HALL BRADLEY</w:t>
            </w:r>
          </w:p>
        </w:tc>
      </w:tr>
      <w:tr w:rsidR="00B420EA" w:rsidRPr="00100752" w:rsidTr="00B420EA">
        <w:tc>
          <w:tcPr>
            <w:tcW w:w="3223" w:type="dxa"/>
          </w:tcPr>
          <w:p w:rsidR="00B420EA" w:rsidRPr="00100752" w:rsidRDefault="00B420EA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Birth</w:t>
            </w:r>
          </w:p>
        </w:tc>
        <w:tc>
          <w:tcPr>
            <w:tcW w:w="6019" w:type="dxa"/>
          </w:tcPr>
          <w:p w:rsidR="00B420EA" w:rsidRPr="00100752" w:rsidRDefault="00183BFD" w:rsidP="00977E11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1871</w:t>
            </w:r>
            <w:r w:rsidR="00F75BB9">
              <w:rPr>
                <w:sz w:val="28"/>
                <w:szCs w:val="28"/>
              </w:rPr>
              <w:t xml:space="preserve"> Newton Hall Lodge </w:t>
            </w:r>
            <w:r w:rsidR="00422B32" w:rsidRPr="00100752">
              <w:rPr>
                <w:sz w:val="28"/>
                <w:szCs w:val="28"/>
              </w:rPr>
              <w:t xml:space="preserve"> Bywell</w:t>
            </w:r>
          </w:p>
        </w:tc>
      </w:tr>
      <w:tr w:rsidR="00B420EA" w:rsidRPr="00100752" w:rsidTr="00B420EA">
        <w:tc>
          <w:tcPr>
            <w:tcW w:w="3223" w:type="dxa"/>
          </w:tcPr>
          <w:p w:rsidR="00B420EA" w:rsidRPr="00100752" w:rsidRDefault="00B420EA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Enlistment/Occupation</w:t>
            </w:r>
          </w:p>
        </w:tc>
        <w:tc>
          <w:tcPr>
            <w:tcW w:w="6019" w:type="dxa"/>
          </w:tcPr>
          <w:p w:rsidR="00B420EA" w:rsidRPr="00100752" w:rsidRDefault="00D72A39" w:rsidP="003064D2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 xml:space="preserve">Enlisted </w:t>
            </w:r>
            <w:r w:rsidR="003C3917" w:rsidRPr="00100752">
              <w:rPr>
                <w:sz w:val="28"/>
                <w:szCs w:val="28"/>
              </w:rPr>
              <w:t>19/05/</w:t>
            </w:r>
            <w:r w:rsidR="00D829E2" w:rsidRPr="00100752">
              <w:rPr>
                <w:sz w:val="28"/>
                <w:szCs w:val="28"/>
              </w:rPr>
              <w:t>15 in</w:t>
            </w:r>
            <w:r w:rsidR="003064D2">
              <w:rPr>
                <w:sz w:val="28"/>
                <w:szCs w:val="28"/>
              </w:rPr>
              <w:t xml:space="preserve"> Newcastle / </w:t>
            </w:r>
            <w:r w:rsidR="009C0E8F" w:rsidRPr="00100752">
              <w:rPr>
                <w:sz w:val="28"/>
                <w:szCs w:val="28"/>
              </w:rPr>
              <w:t>School teacher Durham County Council</w:t>
            </w:r>
            <w:r w:rsidR="009573D2" w:rsidRPr="00100752">
              <w:rPr>
                <w:sz w:val="28"/>
                <w:szCs w:val="28"/>
              </w:rPr>
              <w:t>.</w:t>
            </w:r>
          </w:p>
        </w:tc>
      </w:tr>
      <w:tr w:rsidR="00B420EA" w:rsidRPr="00100752" w:rsidTr="00B420EA">
        <w:tc>
          <w:tcPr>
            <w:tcW w:w="3223" w:type="dxa"/>
          </w:tcPr>
          <w:p w:rsidR="00B420EA" w:rsidRPr="00100752" w:rsidRDefault="00B420EA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Death, date, location</w:t>
            </w:r>
          </w:p>
        </w:tc>
        <w:tc>
          <w:tcPr>
            <w:tcW w:w="6019" w:type="dxa"/>
          </w:tcPr>
          <w:p w:rsidR="000549A4" w:rsidRPr="00100752" w:rsidRDefault="000549A4" w:rsidP="009C0E8F">
            <w:pPr>
              <w:jc w:val="center"/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Sick discharge 14/08/17</w:t>
            </w:r>
            <w:r w:rsidR="009573D2" w:rsidRPr="00100752">
              <w:rPr>
                <w:sz w:val="28"/>
                <w:szCs w:val="28"/>
              </w:rPr>
              <w:t xml:space="preserve"> at Woking</w:t>
            </w:r>
          </w:p>
          <w:p w:rsidR="00007C1F" w:rsidRPr="00100752" w:rsidRDefault="00BB2577" w:rsidP="00BB2577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The record shows that</w:t>
            </w:r>
            <w:r w:rsidR="00FC69AA" w:rsidRPr="00100752">
              <w:rPr>
                <w:sz w:val="28"/>
                <w:szCs w:val="28"/>
              </w:rPr>
              <w:t xml:space="preserve"> William </w:t>
            </w:r>
            <w:r w:rsidRPr="00100752">
              <w:rPr>
                <w:sz w:val="28"/>
                <w:szCs w:val="28"/>
              </w:rPr>
              <w:t>contracted TB in the course of military service</w:t>
            </w:r>
            <w:r w:rsidR="000549A4" w:rsidRPr="00100752">
              <w:rPr>
                <w:sz w:val="28"/>
                <w:szCs w:val="28"/>
              </w:rPr>
              <w:t xml:space="preserve"> and was medically </w:t>
            </w:r>
            <w:r w:rsidR="00456684" w:rsidRPr="00100752">
              <w:rPr>
                <w:sz w:val="28"/>
                <w:szCs w:val="28"/>
              </w:rPr>
              <w:t>discharged</w:t>
            </w:r>
            <w:r w:rsidR="00456684">
              <w:rPr>
                <w:sz w:val="28"/>
                <w:szCs w:val="28"/>
              </w:rPr>
              <w:t>;</w:t>
            </w:r>
            <w:r w:rsidR="000549A4" w:rsidRPr="00100752">
              <w:rPr>
                <w:sz w:val="28"/>
                <w:szCs w:val="28"/>
              </w:rPr>
              <w:t xml:space="preserve"> he</w:t>
            </w:r>
            <w:r w:rsidRPr="00100752">
              <w:rPr>
                <w:sz w:val="28"/>
                <w:szCs w:val="28"/>
              </w:rPr>
              <w:t xml:space="preserve"> died in </w:t>
            </w:r>
            <w:r w:rsidR="00D829E2" w:rsidRPr="00100752">
              <w:rPr>
                <w:sz w:val="28"/>
                <w:szCs w:val="28"/>
              </w:rPr>
              <w:t xml:space="preserve">(Oct-Nov-Dec quarter) </w:t>
            </w:r>
            <w:r w:rsidRPr="00100752">
              <w:rPr>
                <w:sz w:val="28"/>
                <w:szCs w:val="28"/>
              </w:rPr>
              <w:t>1917</w:t>
            </w:r>
            <w:r w:rsidR="00D829E2" w:rsidRPr="00100752">
              <w:rPr>
                <w:sz w:val="28"/>
                <w:szCs w:val="28"/>
              </w:rPr>
              <w:t xml:space="preserve"> in Newcastle registration district aged 46</w:t>
            </w:r>
            <w:r w:rsidRPr="00100752">
              <w:rPr>
                <w:sz w:val="28"/>
                <w:szCs w:val="28"/>
              </w:rPr>
              <w:t>.</w:t>
            </w:r>
          </w:p>
        </w:tc>
      </w:tr>
      <w:tr w:rsidR="00B420EA" w:rsidRPr="00100752" w:rsidTr="00B420EA">
        <w:tc>
          <w:tcPr>
            <w:tcW w:w="3223" w:type="dxa"/>
          </w:tcPr>
          <w:p w:rsidR="00B420EA" w:rsidRPr="00100752" w:rsidRDefault="00B420EA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6019" w:type="dxa"/>
          </w:tcPr>
          <w:p w:rsidR="00B420EA" w:rsidRPr="00100752" w:rsidRDefault="00FC69AA" w:rsidP="00977E11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46 years</w:t>
            </w:r>
            <w:r w:rsidR="009573D2" w:rsidRPr="00100752">
              <w:rPr>
                <w:sz w:val="28"/>
                <w:szCs w:val="28"/>
              </w:rPr>
              <w:t xml:space="preserve"> and 4 months</w:t>
            </w:r>
            <w:r w:rsidRPr="00100752">
              <w:rPr>
                <w:sz w:val="28"/>
                <w:szCs w:val="28"/>
              </w:rPr>
              <w:t xml:space="preserve"> old when discharged in 1917.</w:t>
            </w:r>
          </w:p>
        </w:tc>
      </w:tr>
      <w:tr w:rsidR="00B420EA" w:rsidRPr="00100752" w:rsidTr="00B420EA">
        <w:tc>
          <w:tcPr>
            <w:tcW w:w="3223" w:type="dxa"/>
          </w:tcPr>
          <w:p w:rsidR="00B420EA" w:rsidRPr="00100752" w:rsidRDefault="00B420EA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Unit, rank,</w:t>
            </w:r>
            <w:r w:rsidR="00390E30">
              <w:rPr>
                <w:b/>
                <w:sz w:val="28"/>
                <w:szCs w:val="28"/>
              </w:rPr>
              <w:t xml:space="preserve"> </w:t>
            </w:r>
            <w:r w:rsidRPr="00100752">
              <w:rPr>
                <w:b/>
                <w:sz w:val="28"/>
                <w:szCs w:val="28"/>
              </w:rPr>
              <w:t>service no:</w:t>
            </w:r>
          </w:p>
        </w:tc>
        <w:tc>
          <w:tcPr>
            <w:tcW w:w="6019" w:type="dxa"/>
          </w:tcPr>
          <w:p w:rsidR="009573D2" w:rsidRPr="00100752" w:rsidRDefault="009573D2" w:rsidP="005F4CA3">
            <w:pPr>
              <w:jc w:val="center"/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23771</w:t>
            </w:r>
          </w:p>
          <w:p w:rsidR="009573D2" w:rsidRPr="00100752" w:rsidRDefault="009573D2" w:rsidP="005F4CA3">
            <w:pPr>
              <w:jc w:val="center"/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Acting Staff Sergeant</w:t>
            </w:r>
          </w:p>
          <w:p w:rsidR="009573D2" w:rsidRPr="00100752" w:rsidRDefault="009573D2" w:rsidP="005F4CA3">
            <w:pPr>
              <w:jc w:val="center"/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N0:8 Company</w:t>
            </w:r>
          </w:p>
          <w:p w:rsidR="009573D2" w:rsidRPr="00100752" w:rsidRDefault="009573D2" w:rsidP="005F4CA3">
            <w:pPr>
              <w:jc w:val="center"/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Royal Army Medical Corps</w:t>
            </w:r>
          </w:p>
          <w:p w:rsidR="009573D2" w:rsidRPr="00100752" w:rsidRDefault="009573D2" w:rsidP="005F4CA3">
            <w:pPr>
              <w:jc w:val="center"/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Served 2 years and 88 days to discharge date14/08/1917</w:t>
            </w:r>
          </w:p>
          <w:p w:rsidR="00B420EA" w:rsidRPr="00100752" w:rsidRDefault="0045774B" w:rsidP="00100752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 xml:space="preserve">Medal rolls show sick discharge </w:t>
            </w:r>
            <w:r w:rsidR="00D72A39" w:rsidRPr="00100752">
              <w:rPr>
                <w:sz w:val="28"/>
                <w:szCs w:val="28"/>
              </w:rPr>
              <w:t>(no</w:t>
            </w:r>
            <w:r w:rsidR="0039426E" w:rsidRPr="00100752">
              <w:rPr>
                <w:sz w:val="28"/>
                <w:szCs w:val="28"/>
              </w:rPr>
              <w:t xml:space="preserve"> </w:t>
            </w:r>
            <w:r w:rsidR="00D72A39" w:rsidRPr="00100752">
              <w:rPr>
                <w:sz w:val="28"/>
                <w:szCs w:val="28"/>
              </w:rPr>
              <w:t>longer fit for war service)</w:t>
            </w:r>
            <w:r w:rsidRPr="00100752">
              <w:rPr>
                <w:sz w:val="28"/>
                <w:szCs w:val="28"/>
              </w:rPr>
              <w:t>from RAMC 1917</w:t>
            </w:r>
          </w:p>
        </w:tc>
      </w:tr>
      <w:tr w:rsidR="00B420EA" w:rsidRPr="00100752" w:rsidTr="00B420EA">
        <w:tc>
          <w:tcPr>
            <w:tcW w:w="3223" w:type="dxa"/>
          </w:tcPr>
          <w:p w:rsidR="00B420EA" w:rsidRPr="00100752" w:rsidRDefault="00B420EA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Family</w:t>
            </w:r>
          </w:p>
        </w:tc>
        <w:tc>
          <w:tcPr>
            <w:tcW w:w="6019" w:type="dxa"/>
          </w:tcPr>
          <w:p w:rsidR="002E752E" w:rsidRPr="00100752" w:rsidRDefault="005714C6" w:rsidP="005714C6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 xml:space="preserve">William Hall Bradley was born at Newton Hall </w:t>
            </w:r>
            <w:r w:rsidR="003064D2">
              <w:rPr>
                <w:sz w:val="28"/>
                <w:szCs w:val="28"/>
              </w:rPr>
              <w:t xml:space="preserve">Lodge </w:t>
            </w:r>
            <w:proofErr w:type="spellStart"/>
            <w:r w:rsidRPr="00100752">
              <w:rPr>
                <w:sz w:val="28"/>
                <w:szCs w:val="28"/>
              </w:rPr>
              <w:t>Bywell</w:t>
            </w:r>
            <w:proofErr w:type="spellEnd"/>
            <w:r w:rsidR="003064D2">
              <w:rPr>
                <w:sz w:val="28"/>
                <w:szCs w:val="28"/>
              </w:rPr>
              <w:t xml:space="preserve"> in 1871</w:t>
            </w:r>
            <w:r w:rsidRPr="00100752">
              <w:rPr>
                <w:sz w:val="28"/>
                <w:szCs w:val="28"/>
              </w:rPr>
              <w:t xml:space="preserve"> the only son of John Robson Bradley of Ryton described as a stationery engineer and his wife Margaret (nee Hall) a local girl born at Shaw House, Newton</w:t>
            </w:r>
            <w:r w:rsidR="00041403" w:rsidRPr="00100752">
              <w:rPr>
                <w:sz w:val="28"/>
                <w:szCs w:val="28"/>
              </w:rPr>
              <w:t xml:space="preserve">, Bywell. A daughter Amy was born in 1876. The family remained at </w:t>
            </w:r>
            <w:r w:rsidR="003064D2">
              <w:rPr>
                <w:sz w:val="28"/>
                <w:szCs w:val="28"/>
              </w:rPr>
              <w:t xml:space="preserve">Newton Hall </w:t>
            </w:r>
            <w:r w:rsidR="00064F4A">
              <w:rPr>
                <w:sz w:val="28"/>
                <w:szCs w:val="28"/>
              </w:rPr>
              <w:t xml:space="preserve">Lodge </w:t>
            </w:r>
            <w:r w:rsidR="00041403" w:rsidRPr="00100752">
              <w:rPr>
                <w:sz w:val="28"/>
                <w:szCs w:val="28"/>
              </w:rPr>
              <w:t xml:space="preserve">in 1881 and 1891. By 1891 William aged 20 was an assistant schoolmaster. In 1897 he married Mary Ann </w:t>
            </w:r>
            <w:r w:rsidR="00F75BB9">
              <w:rPr>
                <w:sz w:val="28"/>
                <w:szCs w:val="28"/>
              </w:rPr>
              <w:t>(nee Redhead</w:t>
            </w:r>
            <w:r w:rsidR="003064D2">
              <w:rPr>
                <w:sz w:val="28"/>
                <w:szCs w:val="28"/>
              </w:rPr>
              <w:t>) from Newcastle</w:t>
            </w:r>
            <w:r w:rsidR="00F75BB9">
              <w:rPr>
                <w:sz w:val="28"/>
                <w:szCs w:val="28"/>
              </w:rPr>
              <w:t xml:space="preserve"> </w:t>
            </w:r>
            <w:r w:rsidR="00041403" w:rsidRPr="00100752">
              <w:rPr>
                <w:sz w:val="28"/>
                <w:szCs w:val="28"/>
              </w:rPr>
              <w:t>and in 1901</w:t>
            </w:r>
            <w:r w:rsidR="00106D8B" w:rsidRPr="00100752">
              <w:rPr>
                <w:sz w:val="28"/>
                <w:szCs w:val="28"/>
              </w:rPr>
              <w:t xml:space="preserve"> census</w:t>
            </w:r>
            <w:r w:rsidR="00041403" w:rsidRPr="00100752">
              <w:rPr>
                <w:sz w:val="28"/>
                <w:szCs w:val="28"/>
              </w:rPr>
              <w:t xml:space="preserve"> they were living at 154 Westminster Road Gateshead</w:t>
            </w:r>
            <w:r w:rsidR="00106D8B" w:rsidRPr="00100752">
              <w:rPr>
                <w:sz w:val="28"/>
                <w:szCs w:val="28"/>
              </w:rPr>
              <w:t xml:space="preserve"> with William giving his occupation as headmaster of an elementary school.</w:t>
            </w:r>
            <w:r w:rsidR="0082702C" w:rsidRPr="00100752">
              <w:rPr>
                <w:sz w:val="28"/>
                <w:szCs w:val="28"/>
              </w:rPr>
              <w:t xml:space="preserve"> Ten years later in the </w:t>
            </w:r>
            <w:r w:rsidR="00F66782">
              <w:rPr>
                <w:sz w:val="28"/>
                <w:szCs w:val="28"/>
              </w:rPr>
              <w:t>1911 census it seems that he had lost</w:t>
            </w:r>
            <w:r w:rsidR="0082702C" w:rsidRPr="00100752">
              <w:rPr>
                <w:sz w:val="28"/>
                <w:szCs w:val="28"/>
              </w:rPr>
              <w:t xml:space="preserve"> his wife</w:t>
            </w:r>
            <w:r w:rsidR="00F66782">
              <w:rPr>
                <w:sz w:val="28"/>
                <w:szCs w:val="28"/>
              </w:rPr>
              <w:t xml:space="preserve"> </w:t>
            </w:r>
            <w:r w:rsidR="003064D2">
              <w:rPr>
                <w:sz w:val="28"/>
                <w:szCs w:val="28"/>
              </w:rPr>
              <w:t>(</w:t>
            </w:r>
            <w:r w:rsidR="00F66782">
              <w:rPr>
                <w:sz w:val="28"/>
                <w:szCs w:val="28"/>
              </w:rPr>
              <w:t xml:space="preserve">or </w:t>
            </w:r>
            <w:r w:rsidR="00714CDF">
              <w:rPr>
                <w:sz w:val="28"/>
                <w:szCs w:val="28"/>
              </w:rPr>
              <w:t xml:space="preserve">they </w:t>
            </w:r>
            <w:r w:rsidR="00714CDF" w:rsidRPr="00100752">
              <w:rPr>
                <w:sz w:val="28"/>
                <w:szCs w:val="28"/>
              </w:rPr>
              <w:t>had</w:t>
            </w:r>
            <w:r w:rsidR="0082702C" w:rsidRPr="00100752">
              <w:rPr>
                <w:sz w:val="28"/>
                <w:szCs w:val="28"/>
              </w:rPr>
              <w:t xml:space="preserve"> parted</w:t>
            </w:r>
            <w:r w:rsidR="003064D2">
              <w:rPr>
                <w:sz w:val="28"/>
                <w:szCs w:val="28"/>
              </w:rPr>
              <w:t>)</w:t>
            </w:r>
            <w:r w:rsidR="0082702C" w:rsidRPr="00100752">
              <w:rPr>
                <w:sz w:val="28"/>
                <w:szCs w:val="28"/>
              </w:rPr>
              <w:t xml:space="preserve"> and he is living with his parents who have now moved </w:t>
            </w:r>
            <w:r w:rsidR="00F75BB9">
              <w:rPr>
                <w:sz w:val="28"/>
                <w:szCs w:val="28"/>
              </w:rPr>
              <w:t xml:space="preserve">from Horsley </w:t>
            </w:r>
            <w:r w:rsidR="0082702C" w:rsidRPr="00100752">
              <w:rPr>
                <w:sz w:val="28"/>
                <w:szCs w:val="28"/>
              </w:rPr>
              <w:t xml:space="preserve">to a newly </w:t>
            </w:r>
            <w:r w:rsidR="00B248E4" w:rsidRPr="00100752">
              <w:rPr>
                <w:sz w:val="28"/>
                <w:szCs w:val="28"/>
              </w:rPr>
              <w:t>built</w:t>
            </w:r>
            <w:r w:rsidR="0082702C" w:rsidRPr="00100752">
              <w:rPr>
                <w:sz w:val="28"/>
                <w:szCs w:val="28"/>
              </w:rPr>
              <w:t xml:space="preserve"> house at 13 Falcon Terrace, Wylam together with his sister Amy and her young son Cecil.</w:t>
            </w:r>
          </w:p>
          <w:p w:rsidR="003A3403" w:rsidRPr="00100752" w:rsidRDefault="003A3403" w:rsidP="005714C6">
            <w:pPr>
              <w:rPr>
                <w:sz w:val="28"/>
                <w:szCs w:val="28"/>
              </w:rPr>
            </w:pPr>
          </w:p>
          <w:p w:rsidR="00B420EA" w:rsidRPr="00100752" w:rsidRDefault="003A3403" w:rsidP="00924CCD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 xml:space="preserve">At the time of enlisting in May 1915 William’s </w:t>
            </w:r>
            <w:r w:rsidRPr="00100752">
              <w:rPr>
                <w:sz w:val="28"/>
                <w:szCs w:val="28"/>
              </w:rPr>
              <w:lastRenderedPageBreak/>
              <w:t>occupation was given as a schoolmaster with Durham County Council. The Army pension records show that William first contracted pneumonia and then TB in the course of his military service and was medically discharged 14/08/1917 from the RAMC. His discharge papers give 13 Falcon Terrace, Wylam as his intended place of residence. The Pension Board awarded a pension of £1</w:t>
            </w:r>
            <w:r w:rsidR="002B4CFA" w:rsidRPr="00100752">
              <w:rPr>
                <w:sz w:val="28"/>
                <w:szCs w:val="28"/>
              </w:rPr>
              <w:t>.15s.</w:t>
            </w:r>
            <w:r w:rsidRPr="00100752">
              <w:rPr>
                <w:sz w:val="28"/>
                <w:szCs w:val="28"/>
              </w:rPr>
              <w:t xml:space="preserve">0p. per week plus 26 weeks care in a sanatorium. His discharge papers provide a physical description, his occupation as a schoolmaster and a positive character reference. He died aged </w:t>
            </w:r>
            <w:r w:rsidR="00100752" w:rsidRPr="00100752">
              <w:rPr>
                <w:sz w:val="28"/>
                <w:szCs w:val="28"/>
              </w:rPr>
              <w:t>46 in</w:t>
            </w:r>
            <w:r w:rsidRPr="00100752">
              <w:rPr>
                <w:sz w:val="28"/>
                <w:szCs w:val="28"/>
              </w:rPr>
              <w:t xml:space="preserve"> Oct-Nov-Dec quarter of 1917 in Newcastle district (Vol10b p.128).</w:t>
            </w:r>
            <w:r w:rsidR="00100752" w:rsidRPr="00100752">
              <w:rPr>
                <w:sz w:val="28"/>
                <w:szCs w:val="28"/>
              </w:rPr>
              <w:t xml:space="preserve"> He was interred in </w:t>
            </w:r>
            <w:proofErr w:type="spellStart"/>
            <w:r w:rsidR="00100752" w:rsidRPr="00100752">
              <w:rPr>
                <w:sz w:val="28"/>
                <w:szCs w:val="28"/>
              </w:rPr>
              <w:t>Ovingham</w:t>
            </w:r>
            <w:proofErr w:type="spellEnd"/>
            <w:r w:rsidR="00100752" w:rsidRPr="00100752">
              <w:rPr>
                <w:sz w:val="28"/>
                <w:szCs w:val="28"/>
              </w:rPr>
              <w:t xml:space="preserve"> Cemetery in November 1917.</w:t>
            </w:r>
          </w:p>
        </w:tc>
      </w:tr>
      <w:tr w:rsidR="00B420EA" w:rsidRPr="00100752" w:rsidTr="00B420EA">
        <w:tc>
          <w:tcPr>
            <w:tcW w:w="3223" w:type="dxa"/>
          </w:tcPr>
          <w:p w:rsidR="00B420EA" w:rsidRPr="00100752" w:rsidRDefault="00100752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lastRenderedPageBreak/>
              <w:t>Memorials</w:t>
            </w:r>
          </w:p>
        </w:tc>
        <w:tc>
          <w:tcPr>
            <w:tcW w:w="6019" w:type="dxa"/>
          </w:tcPr>
          <w:p w:rsidR="00B420EA" w:rsidRPr="00100752" w:rsidRDefault="00C12438" w:rsidP="00977E11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Commemorated on:-</w:t>
            </w:r>
          </w:p>
          <w:p w:rsidR="00100752" w:rsidRPr="00100752" w:rsidRDefault="00100752" w:rsidP="00100752">
            <w:pPr>
              <w:rPr>
                <w:color w:val="333333"/>
                <w:sz w:val="28"/>
                <w:szCs w:val="28"/>
                <w:shd w:val="clear" w:color="auto" w:fill="FBFAFA"/>
              </w:rPr>
            </w:pPr>
            <w:r w:rsidRPr="00100752">
              <w:rPr>
                <w:color w:val="333333"/>
                <w:sz w:val="28"/>
                <w:szCs w:val="28"/>
                <w:shd w:val="clear" w:color="auto" w:fill="FBFAFA"/>
              </w:rPr>
              <w:t>War memorial Plaque St.Oswin’s church, Wylam</w:t>
            </w:r>
          </w:p>
          <w:p w:rsidR="00100752" w:rsidRPr="00100752" w:rsidRDefault="00100752" w:rsidP="00100752">
            <w:pPr>
              <w:rPr>
                <w:sz w:val="28"/>
                <w:szCs w:val="28"/>
              </w:rPr>
            </w:pPr>
            <w:r w:rsidRPr="00100752">
              <w:rPr>
                <w:color w:val="333333"/>
                <w:sz w:val="28"/>
                <w:szCs w:val="28"/>
                <w:shd w:val="clear" w:color="auto" w:fill="FBFAFA"/>
              </w:rPr>
              <w:t xml:space="preserve">War Memorial Monument, Village </w:t>
            </w:r>
            <w:r w:rsidR="002B4CFA" w:rsidRPr="00100752">
              <w:rPr>
                <w:color w:val="333333"/>
                <w:sz w:val="28"/>
                <w:szCs w:val="28"/>
                <w:shd w:val="clear" w:color="auto" w:fill="FBFAFA"/>
              </w:rPr>
              <w:t>Green, Wylam</w:t>
            </w:r>
          </w:p>
          <w:p w:rsidR="00A03080" w:rsidRPr="00100752" w:rsidRDefault="00A03080" w:rsidP="00977E11">
            <w:pPr>
              <w:rPr>
                <w:sz w:val="28"/>
                <w:szCs w:val="28"/>
              </w:rPr>
            </w:pPr>
          </w:p>
          <w:p w:rsidR="00A03080" w:rsidRPr="00100752" w:rsidRDefault="00A03080" w:rsidP="00977E11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 xml:space="preserve">William Hall Bradley does not appear on the CCWG site as </w:t>
            </w:r>
            <w:r w:rsidR="003064D2">
              <w:rPr>
                <w:sz w:val="28"/>
                <w:szCs w:val="28"/>
              </w:rPr>
              <w:t xml:space="preserve">he was not considered </w:t>
            </w:r>
            <w:r w:rsidRPr="00100752">
              <w:rPr>
                <w:sz w:val="28"/>
                <w:szCs w:val="28"/>
              </w:rPr>
              <w:t xml:space="preserve">a </w:t>
            </w:r>
            <w:r w:rsidR="00DD324C" w:rsidRPr="00100752">
              <w:rPr>
                <w:sz w:val="28"/>
                <w:szCs w:val="28"/>
              </w:rPr>
              <w:t>casualty</w:t>
            </w:r>
            <w:r w:rsidRPr="00100752">
              <w:rPr>
                <w:sz w:val="28"/>
                <w:szCs w:val="28"/>
              </w:rPr>
              <w:t xml:space="preserve"> of WWI.</w:t>
            </w:r>
          </w:p>
        </w:tc>
      </w:tr>
      <w:tr w:rsidR="00690321" w:rsidRPr="00100752" w:rsidTr="00B420EA">
        <w:tc>
          <w:tcPr>
            <w:tcW w:w="3223" w:type="dxa"/>
          </w:tcPr>
          <w:p w:rsidR="00690321" w:rsidRPr="00100752" w:rsidRDefault="00690321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6019" w:type="dxa"/>
          </w:tcPr>
          <w:p w:rsidR="00E52025" w:rsidRPr="00100752" w:rsidRDefault="00E52025">
            <w:pPr>
              <w:rPr>
                <w:sz w:val="28"/>
                <w:szCs w:val="28"/>
              </w:rPr>
            </w:pPr>
          </w:p>
        </w:tc>
      </w:tr>
      <w:tr w:rsidR="00690321" w:rsidRPr="00100752" w:rsidTr="00B420EA">
        <w:tc>
          <w:tcPr>
            <w:tcW w:w="3223" w:type="dxa"/>
          </w:tcPr>
          <w:p w:rsidR="00690321" w:rsidRPr="00100752" w:rsidRDefault="00FF5EEA">
            <w:pPr>
              <w:rPr>
                <w:b/>
                <w:sz w:val="28"/>
                <w:szCs w:val="28"/>
              </w:rPr>
            </w:pPr>
            <w:r w:rsidRPr="00100752">
              <w:rPr>
                <w:b/>
                <w:sz w:val="28"/>
                <w:szCs w:val="28"/>
              </w:rPr>
              <w:t>Sources</w:t>
            </w:r>
          </w:p>
        </w:tc>
        <w:tc>
          <w:tcPr>
            <w:tcW w:w="6019" w:type="dxa"/>
          </w:tcPr>
          <w:p w:rsidR="00690321" w:rsidRPr="00100752" w:rsidRDefault="00FF5EEA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Medal Rolls</w:t>
            </w:r>
          </w:p>
          <w:p w:rsidR="00FF5EEA" w:rsidRPr="00100752" w:rsidRDefault="00FF5EEA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British Army WWI Pension Records 1914-1920</w:t>
            </w:r>
          </w:p>
          <w:p w:rsidR="002E752E" w:rsidRPr="00100752" w:rsidRDefault="00100752">
            <w:pPr>
              <w:rPr>
                <w:sz w:val="28"/>
                <w:szCs w:val="28"/>
              </w:rPr>
            </w:pPr>
            <w:r w:rsidRPr="00100752">
              <w:rPr>
                <w:sz w:val="28"/>
                <w:szCs w:val="28"/>
              </w:rPr>
              <w:t>1891/1901/</w:t>
            </w:r>
            <w:r w:rsidR="002E752E" w:rsidRPr="00100752">
              <w:rPr>
                <w:sz w:val="28"/>
                <w:szCs w:val="28"/>
              </w:rPr>
              <w:t>1911 Census return</w:t>
            </w:r>
          </w:p>
        </w:tc>
      </w:tr>
    </w:tbl>
    <w:p w:rsidR="005C639E" w:rsidRPr="00100752" w:rsidRDefault="005C639E">
      <w:pPr>
        <w:rPr>
          <w:sz w:val="28"/>
          <w:szCs w:val="28"/>
        </w:rPr>
      </w:pPr>
    </w:p>
    <w:sectPr w:rsidR="005C639E" w:rsidRPr="00100752" w:rsidSect="00323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D6" w:rsidRDefault="003522D6" w:rsidP="008B4284">
      <w:pPr>
        <w:spacing w:line="240" w:lineRule="auto"/>
      </w:pPr>
      <w:r>
        <w:separator/>
      </w:r>
    </w:p>
  </w:endnote>
  <w:endnote w:type="continuationSeparator" w:id="0">
    <w:p w:rsidR="003522D6" w:rsidRDefault="003522D6" w:rsidP="008B4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4" w:rsidRDefault="008B4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51575"/>
      <w:docPartObj>
        <w:docPartGallery w:val="Page Numbers (Bottom of Page)"/>
        <w:docPartUnique/>
      </w:docPartObj>
    </w:sdtPr>
    <w:sdtContent>
      <w:p w:rsidR="008B4284" w:rsidRDefault="00382C0D">
        <w:pPr>
          <w:pStyle w:val="Footer"/>
          <w:jc w:val="center"/>
        </w:pPr>
        <w:fldSimple w:instr=" PAGE   \* MERGEFORMAT ">
          <w:r w:rsidR="003064D2">
            <w:rPr>
              <w:noProof/>
            </w:rPr>
            <w:t>2</w:t>
          </w:r>
        </w:fldSimple>
      </w:p>
    </w:sdtContent>
  </w:sdt>
  <w:p w:rsidR="008B4284" w:rsidRDefault="008B42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4" w:rsidRDefault="008B4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D6" w:rsidRDefault="003522D6" w:rsidP="008B4284">
      <w:pPr>
        <w:spacing w:line="240" w:lineRule="auto"/>
      </w:pPr>
      <w:r>
        <w:separator/>
      </w:r>
    </w:p>
  </w:footnote>
  <w:footnote w:type="continuationSeparator" w:id="0">
    <w:p w:rsidR="003522D6" w:rsidRDefault="003522D6" w:rsidP="008B42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4" w:rsidRDefault="008B4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8B428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C3F0454BA0F47CD91CAAF412CEA21C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B4284" w:rsidRDefault="008B4284" w:rsidP="008B428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William Hall Bradley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A1CED7A701A4DB7AE60537563198F5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19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B4284" w:rsidRDefault="008B4284" w:rsidP="008B428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1917</w:t>
              </w:r>
            </w:p>
          </w:tc>
        </w:sdtContent>
      </w:sdt>
    </w:tr>
  </w:tbl>
  <w:p w:rsidR="008B4284" w:rsidRDefault="008B42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4" w:rsidRDefault="008B42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21"/>
    <w:rsid w:val="000056D4"/>
    <w:rsid w:val="00007C1F"/>
    <w:rsid w:val="00041403"/>
    <w:rsid w:val="000549A4"/>
    <w:rsid w:val="000576C8"/>
    <w:rsid w:val="00064F4A"/>
    <w:rsid w:val="0006650E"/>
    <w:rsid w:val="00077990"/>
    <w:rsid w:val="000931D2"/>
    <w:rsid w:val="000B28E9"/>
    <w:rsid w:val="000B60CE"/>
    <w:rsid w:val="000D1A05"/>
    <w:rsid w:val="001005EB"/>
    <w:rsid w:val="00100752"/>
    <w:rsid w:val="00106D8B"/>
    <w:rsid w:val="001124B1"/>
    <w:rsid w:val="00114D00"/>
    <w:rsid w:val="00131382"/>
    <w:rsid w:val="00183BFD"/>
    <w:rsid w:val="001F7CDA"/>
    <w:rsid w:val="00204A92"/>
    <w:rsid w:val="002205F8"/>
    <w:rsid w:val="00223466"/>
    <w:rsid w:val="00224EA0"/>
    <w:rsid w:val="00225CD3"/>
    <w:rsid w:val="002353F2"/>
    <w:rsid w:val="002B4CFA"/>
    <w:rsid w:val="002E752E"/>
    <w:rsid w:val="00305A81"/>
    <w:rsid w:val="003064D2"/>
    <w:rsid w:val="003231E5"/>
    <w:rsid w:val="003522D6"/>
    <w:rsid w:val="00382C0D"/>
    <w:rsid w:val="00390E30"/>
    <w:rsid w:val="003917D0"/>
    <w:rsid w:val="0039426E"/>
    <w:rsid w:val="003A3403"/>
    <w:rsid w:val="003C2BFB"/>
    <w:rsid w:val="003C3917"/>
    <w:rsid w:val="003D1C3D"/>
    <w:rsid w:val="003D3127"/>
    <w:rsid w:val="00422B32"/>
    <w:rsid w:val="00456684"/>
    <w:rsid w:val="0045774B"/>
    <w:rsid w:val="004B740E"/>
    <w:rsid w:val="005714C6"/>
    <w:rsid w:val="005826B0"/>
    <w:rsid w:val="00591819"/>
    <w:rsid w:val="005A51C7"/>
    <w:rsid w:val="005C639E"/>
    <w:rsid w:val="005D21B6"/>
    <w:rsid w:val="005F4CA3"/>
    <w:rsid w:val="00650ACC"/>
    <w:rsid w:val="006623CA"/>
    <w:rsid w:val="00690321"/>
    <w:rsid w:val="00695E1E"/>
    <w:rsid w:val="006A7D88"/>
    <w:rsid w:val="006C747C"/>
    <w:rsid w:val="00714CDF"/>
    <w:rsid w:val="007261CC"/>
    <w:rsid w:val="007B6025"/>
    <w:rsid w:val="00820DAE"/>
    <w:rsid w:val="0082702C"/>
    <w:rsid w:val="008377D4"/>
    <w:rsid w:val="0084551D"/>
    <w:rsid w:val="008B216E"/>
    <w:rsid w:val="008B4284"/>
    <w:rsid w:val="008B63CA"/>
    <w:rsid w:val="008E1737"/>
    <w:rsid w:val="00915B88"/>
    <w:rsid w:val="00924CCD"/>
    <w:rsid w:val="009573D2"/>
    <w:rsid w:val="009C0E8F"/>
    <w:rsid w:val="009C3C91"/>
    <w:rsid w:val="009E0829"/>
    <w:rsid w:val="00A03080"/>
    <w:rsid w:val="00A22B8A"/>
    <w:rsid w:val="00A24351"/>
    <w:rsid w:val="00AA5A14"/>
    <w:rsid w:val="00AC19A5"/>
    <w:rsid w:val="00AF5BF0"/>
    <w:rsid w:val="00AF5F09"/>
    <w:rsid w:val="00B118A7"/>
    <w:rsid w:val="00B2004D"/>
    <w:rsid w:val="00B248E4"/>
    <w:rsid w:val="00B420EA"/>
    <w:rsid w:val="00B637B1"/>
    <w:rsid w:val="00BB2577"/>
    <w:rsid w:val="00BC1346"/>
    <w:rsid w:val="00BF677B"/>
    <w:rsid w:val="00C12438"/>
    <w:rsid w:val="00C8401D"/>
    <w:rsid w:val="00CF5B7D"/>
    <w:rsid w:val="00D020D2"/>
    <w:rsid w:val="00D32ACB"/>
    <w:rsid w:val="00D36C8F"/>
    <w:rsid w:val="00D72A39"/>
    <w:rsid w:val="00D829E2"/>
    <w:rsid w:val="00DD324C"/>
    <w:rsid w:val="00DF5A92"/>
    <w:rsid w:val="00E32446"/>
    <w:rsid w:val="00E52025"/>
    <w:rsid w:val="00E707C9"/>
    <w:rsid w:val="00E72B9B"/>
    <w:rsid w:val="00F66782"/>
    <w:rsid w:val="00F75BB9"/>
    <w:rsid w:val="00F96082"/>
    <w:rsid w:val="00FA6937"/>
    <w:rsid w:val="00FC69AA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2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84"/>
  </w:style>
  <w:style w:type="paragraph" w:styleId="Footer">
    <w:name w:val="footer"/>
    <w:basedOn w:val="Normal"/>
    <w:link w:val="FooterChar"/>
    <w:uiPriority w:val="99"/>
    <w:unhideWhenUsed/>
    <w:rsid w:val="008B42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84"/>
  </w:style>
  <w:style w:type="paragraph" w:styleId="BalloonText">
    <w:name w:val="Balloon Text"/>
    <w:basedOn w:val="Normal"/>
    <w:link w:val="BalloonTextChar"/>
    <w:uiPriority w:val="99"/>
    <w:semiHidden/>
    <w:unhideWhenUsed/>
    <w:rsid w:val="008B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3F0454BA0F47CD91CAAF412CEA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A3A5-9380-4BDB-91A5-827F809FF49A}"/>
      </w:docPartPr>
      <w:docPartBody>
        <w:p w:rsidR="00142BF5" w:rsidRDefault="00B110BC" w:rsidP="00B110BC">
          <w:pPr>
            <w:pStyle w:val="DC3F0454BA0F47CD91CAAF412CEA21C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A1CED7A701A4DB7AE6053756319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EBA0-FD31-4314-B5B9-41C106AD17CD}"/>
      </w:docPartPr>
      <w:docPartBody>
        <w:p w:rsidR="00142BF5" w:rsidRDefault="00B110BC" w:rsidP="00B110BC">
          <w:pPr>
            <w:pStyle w:val="BA1CED7A701A4DB7AE60537563198F5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10BC"/>
    <w:rsid w:val="000E58FE"/>
    <w:rsid w:val="00142BF5"/>
    <w:rsid w:val="00311616"/>
    <w:rsid w:val="00790005"/>
    <w:rsid w:val="00B110BC"/>
    <w:rsid w:val="00E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F0454BA0F47CD91CAAF412CEA21C5">
    <w:name w:val="DC3F0454BA0F47CD91CAAF412CEA21C5"/>
    <w:rsid w:val="00B110BC"/>
  </w:style>
  <w:style w:type="paragraph" w:customStyle="1" w:styleId="BA1CED7A701A4DB7AE60537563198F5C">
    <w:name w:val="BA1CED7A701A4DB7AE60537563198F5C"/>
    <w:rsid w:val="00B110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1917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Hall Bradley</dc:title>
  <dc:creator>Smith</dc:creator>
  <cp:lastModifiedBy>Smith</cp:lastModifiedBy>
  <cp:revision>8</cp:revision>
  <dcterms:created xsi:type="dcterms:W3CDTF">2013-11-01T20:34:00Z</dcterms:created>
  <dcterms:modified xsi:type="dcterms:W3CDTF">2014-05-22T15:41:00Z</dcterms:modified>
</cp:coreProperties>
</file>